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AE" w:rsidRDefault="00853533" w:rsidP="005A76AE">
      <w:pPr>
        <w:jc w:val="center"/>
        <w:rPr>
          <w:b/>
          <w:lang w:val="en-GB"/>
        </w:rPr>
      </w:pPr>
      <w:r w:rsidRPr="00853533">
        <w:rPr>
          <w:b/>
          <w:lang w:val="en-GB"/>
        </w:rPr>
        <w:t>Modification of the Digital trigger Crate-Camera power</w:t>
      </w:r>
    </w:p>
    <w:p w:rsidR="00E25D11" w:rsidRDefault="00853533" w:rsidP="005A76AE">
      <w:pPr>
        <w:jc w:val="center"/>
        <w:rPr>
          <w:b/>
          <w:lang w:val="en-GB"/>
        </w:rPr>
      </w:pPr>
      <w:r w:rsidRPr="00853533">
        <w:rPr>
          <w:b/>
          <w:lang w:val="en-GB"/>
        </w:rPr>
        <w:t>Interface Control Document</w:t>
      </w:r>
    </w:p>
    <w:p w:rsidR="005A76AE" w:rsidRPr="00853533" w:rsidRDefault="005A76AE" w:rsidP="005A76AE">
      <w:pPr>
        <w:jc w:val="center"/>
        <w:rPr>
          <w:b/>
          <w:lang w:val="en-GB"/>
        </w:rPr>
      </w:pPr>
      <w:r>
        <w:rPr>
          <w:b/>
          <w:lang w:val="en-GB"/>
        </w:rPr>
        <w:t>Ref version: 0.3 from 7/8/2017</w:t>
      </w:r>
    </w:p>
    <w:p w:rsidR="00853533" w:rsidRDefault="00853533" w:rsidP="00853533">
      <w:pPr>
        <w:pStyle w:val="Heading1"/>
        <w:rPr>
          <w:lang w:val="en-GB"/>
        </w:rPr>
      </w:pPr>
      <w:r>
        <w:rPr>
          <w:lang w:val="en-GB"/>
        </w:rPr>
        <w:t xml:space="preserve">Page 1: </w:t>
      </w:r>
    </w:p>
    <w:p w:rsidR="00853533" w:rsidRDefault="00853533">
      <w:pPr>
        <w:rPr>
          <w:lang w:val="en-GB"/>
        </w:rPr>
      </w:pPr>
      <w:r>
        <w:rPr>
          <w:lang w:val="en-GB"/>
        </w:rPr>
        <w:t xml:space="preserve">Remove Nadia in </w:t>
      </w:r>
      <w:r w:rsidR="006111FD">
        <w:rPr>
          <w:lang w:val="en-GB"/>
        </w:rPr>
        <w:t>“</w:t>
      </w:r>
      <w:r>
        <w:rPr>
          <w:lang w:val="en-GB"/>
        </w:rPr>
        <w:t>accepted by</w:t>
      </w:r>
      <w:r w:rsidR="006111FD">
        <w:rPr>
          <w:lang w:val="en-GB"/>
        </w:rPr>
        <w:t>”</w:t>
      </w:r>
      <w:r>
        <w:rPr>
          <w:lang w:val="en-GB"/>
        </w:rPr>
        <w:t xml:space="preserve"> field.</w:t>
      </w:r>
    </w:p>
    <w:p w:rsidR="00853533" w:rsidRDefault="00853533">
      <w:pPr>
        <w:rPr>
          <w:lang w:val="en-GB"/>
        </w:rPr>
      </w:pPr>
      <w:r>
        <w:rPr>
          <w:lang w:val="en-GB"/>
        </w:rPr>
        <w:t xml:space="preserve">Document change record: </w:t>
      </w:r>
    </w:p>
    <w:p w:rsidR="00853533" w:rsidRDefault="00853533" w:rsidP="00853533">
      <w:pPr>
        <w:ind w:left="708"/>
        <w:rPr>
          <w:lang w:val="en-GB"/>
        </w:rPr>
      </w:pPr>
      <w:r>
        <w:rPr>
          <w:lang w:val="en-GB"/>
        </w:rPr>
        <w:t>Edition 1.0 from 2018-08-29.</w:t>
      </w:r>
      <w:bookmarkStart w:id="0" w:name="_GoBack"/>
      <w:bookmarkEnd w:id="0"/>
    </w:p>
    <w:p w:rsidR="00853533" w:rsidRDefault="00853533" w:rsidP="00853533">
      <w:pPr>
        <w:ind w:left="708"/>
        <w:rPr>
          <w:lang w:val="en-GB"/>
        </w:rPr>
      </w:pPr>
      <w:r>
        <w:rPr>
          <w:lang w:val="en-GB"/>
        </w:rPr>
        <w:t>Modified pages: all</w:t>
      </w:r>
    </w:p>
    <w:p w:rsidR="00064F55" w:rsidRDefault="00064F55" w:rsidP="00853533">
      <w:pPr>
        <w:pStyle w:val="Heading1"/>
        <w:rPr>
          <w:lang w:val="en-GB"/>
        </w:rPr>
      </w:pPr>
      <w:r>
        <w:rPr>
          <w:lang w:val="en-GB"/>
        </w:rPr>
        <w:t>P</w:t>
      </w:r>
      <w:r w:rsidR="005A76AE">
        <w:rPr>
          <w:lang w:val="en-GB"/>
        </w:rPr>
        <w:t xml:space="preserve">age </w:t>
      </w:r>
      <w:r w:rsidR="00853533">
        <w:rPr>
          <w:lang w:val="en-GB"/>
        </w:rPr>
        <w:t>4</w:t>
      </w:r>
      <w:r>
        <w:rPr>
          <w:lang w:val="en-GB"/>
        </w:rPr>
        <w:t xml:space="preserve">: </w:t>
      </w:r>
    </w:p>
    <w:p w:rsidR="00853533" w:rsidRDefault="00064F55" w:rsidP="00064F55">
      <w:pPr>
        <w:rPr>
          <w:lang w:val="en-GB"/>
        </w:rPr>
      </w:pPr>
      <w:r>
        <w:rPr>
          <w:lang w:val="en-GB"/>
        </w:rPr>
        <w:t xml:space="preserve">Add PDB </w:t>
      </w:r>
      <w:r w:rsidR="006111FD">
        <w:rPr>
          <w:lang w:val="en-GB"/>
        </w:rPr>
        <w:t>(Power Distribution Box</w:t>
      </w:r>
      <w:proofErr w:type="gramStart"/>
      <w:r w:rsidR="006111FD">
        <w:rPr>
          <w:lang w:val="en-GB"/>
        </w:rPr>
        <w:t>)+</w:t>
      </w:r>
      <w:proofErr w:type="gramEnd"/>
      <w:r w:rsidR="006111FD">
        <w:rPr>
          <w:lang w:val="en-GB"/>
        </w:rPr>
        <w:t xml:space="preserve"> DTC (Digital Trigger Crate) </w:t>
      </w:r>
      <w:r>
        <w:rPr>
          <w:lang w:val="en-GB"/>
        </w:rPr>
        <w:t>in the list of abbreviations</w:t>
      </w:r>
      <w:r w:rsidR="00E25D11">
        <w:rPr>
          <w:lang w:val="en-GB"/>
        </w:rPr>
        <w:t xml:space="preserve">. </w:t>
      </w:r>
      <w:proofErr w:type="gramStart"/>
      <w:r w:rsidR="00E25D11">
        <w:rPr>
          <w:lang w:val="en-GB"/>
        </w:rPr>
        <w:t>Correct  L2TB</w:t>
      </w:r>
      <w:proofErr w:type="gramEnd"/>
      <w:r w:rsidR="00E25D11">
        <w:rPr>
          <w:lang w:val="en-GB"/>
        </w:rPr>
        <w:t xml:space="preserve"> .... </w:t>
      </w:r>
      <w:proofErr w:type="gramStart"/>
      <w:r w:rsidR="00E25D11">
        <w:rPr>
          <w:lang w:val="en-GB"/>
        </w:rPr>
        <w:t>to</w:t>
      </w:r>
      <w:proofErr w:type="gramEnd"/>
      <w:r w:rsidR="00E25D11">
        <w:rPr>
          <w:lang w:val="en-GB"/>
        </w:rPr>
        <w:t xml:space="preserve"> L2BP (L2 crate Backplane)</w:t>
      </w:r>
    </w:p>
    <w:p w:rsidR="00E25D11" w:rsidRDefault="00E25D11" w:rsidP="00064F55">
      <w:pPr>
        <w:rPr>
          <w:lang w:val="en-GB"/>
        </w:rPr>
      </w:pPr>
      <w:proofErr w:type="gramStart"/>
      <w:r>
        <w:rPr>
          <w:lang w:val="en-GB"/>
        </w:rPr>
        <w:t>note</w:t>
      </w:r>
      <w:proofErr w:type="gramEnd"/>
      <w:r>
        <w:rPr>
          <w:lang w:val="en-GB"/>
        </w:rPr>
        <w:t>:  DTC is the same like L2-crate, shown in Figure 1</w:t>
      </w:r>
    </w:p>
    <w:p w:rsidR="00853533" w:rsidRDefault="00853533" w:rsidP="00853533">
      <w:pPr>
        <w:rPr>
          <w:lang w:val="en-GB"/>
        </w:rPr>
      </w:pPr>
      <w:r w:rsidRPr="00853533">
        <w:rPr>
          <w:rStyle w:val="Heading1Char"/>
          <w:lang w:val="en-GB"/>
        </w:rPr>
        <w:t>Page 5:</w:t>
      </w:r>
      <w:r>
        <w:rPr>
          <w:lang w:val="en-GB"/>
        </w:rPr>
        <w:t xml:space="preserve"> Replace </w:t>
      </w:r>
      <w:r w:rsidR="005A76AE">
        <w:rPr>
          <w:lang w:val="en-GB"/>
        </w:rPr>
        <w:t xml:space="preserve">very </w:t>
      </w:r>
      <w:r>
        <w:rPr>
          <w:lang w:val="en-GB"/>
        </w:rPr>
        <w:t xml:space="preserve">last paragraph of chapter 3 </w:t>
      </w:r>
      <w:proofErr w:type="gramStart"/>
      <w:r>
        <w:rPr>
          <w:lang w:val="en-GB"/>
        </w:rPr>
        <w:t>by :</w:t>
      </w:r>
      <w:proofErr w:type="gramEnd"/>
      <w:r>
        <w:rPr>
          <w:lang w:val="en-GB"/>
        </w:rPr>
        <w:t xml:space="preserve"> </w:t>
      </w:r>
    </w:p>
    <w:p w:rsidR="00585E06" w:rsidRDefault="00853533" w:rsidP="00585E06">
      <w:pPr>
        <w:rPr>
          <w:lang w:val="en-GB"/>
        </w:rPr>
      </w:pPr>
      <w:r>
        <w:rPr>
          <w:lang w:val="en-GB"/>
        </w:rPr>
        <w:t>Option 2 was preferred. The digital trigger crate host</w:t>
      </w:r>
      <w:r w:rsidR="00782F8B">
        <w:rPr>
          <w:lang w:val="en-GB"/>
        </w:rPr>
        <w:t>s</w:t>
      </w:r>
      <w:r>
        <w:rPr>
          <w:lang w:val="en-GB"/>
        </w:rPr>
        <w:t xml:space="preserve"> a </w:t>
      </w:r>
      <w:r w:rsidR="00585E06">
        <w:rPr>
          <w:lang w:val="en-GB"/>
        </w:rPr>
        <w:t xml:space="preserve">little power supply unit able to deliver 24V and enabled </w:t>
      </w:r>
      <w:r w:rsidR="00E963F8">
        <w:rPr>
          <w:lang w:val="en-GB"/>
        </w:rPr>
        <w:t>by</w:t>
      </w:r>
      <w:r w:rsidR="00585E06">
        <w:rPr>
          <w:lang w:val="en-GB"/>
        </w:rPr>
        <w:t xml:space="preserve"> Em</w:t>
      </w:r>
      <w:r w:rsidR="00E963F8">
        <w:rPr>
          <w:lang w:val="en-GB"/>
        </w:rPr>
        <w:t>bedded Camera Controller (ECC) prior to the main24V power delivered by the PSBs.</w:t>
      </w:r>
    </w:p>
    <w:p w:rsidR="00703F8A" w:rsidRDefault="005A76AE" w:rsidP="00E963F8">
      <w:pPr>
        <w:rPr>
          <w:rFonts w:ascii="CMR10" w:hAnsi="CMR10" w:cs="CMR10"/>
          <w:lang w:val="en-GB"/>
        </w:rPr>
      </w:pPr>
      <w:r w:rsidRPr="00F03F30">
        <w:rPr>
          <w:rStyle w:val="Heading1Char"/>
          <w:lang w:val="en-GB"/>
        </w:rPr>
        <w:t>Page 6:</w:t>
      </w:r>
      <w:r>
        <w:rPr>
          <w:lang w:val="en-GB"/>
        </w:rPr>
        <w:t xml:space="preserve"> Modi</w:t>
      </w:r>
      <w:r w:rsidR="00585E06">
        <w:rPr>
          <w:lang w:val="en-GB"/>
        </w:rPr>
        <w:t>f</w:t>
      </w:r>
      <w:r>
        <w:rPr>
          <w:lang w:val="en-GB"/>
        </w:rPr>
        <w:t xml:space="preserve">y table 1 legend </w:t>
      </w:r>
      <w:proofErr w:type="gramStart"/>
      <w:r>
        <w:rPr>
          <w:lang w:val="en-GB"/>
        </w:rPr>
        <w:t>by :</w:t>
      </w:r>
      <w:proofErr w:type="gramEnd"/>
      <w:r>
        <w:rPr>
          <w:lang w:val="en-GB"/>
        </w:rPr>
        <w:t xml:space="preserve"> </w:t>
      </w:r>
      <w:r w:rsidR="00E963F8">
        <w:rPr>
          <w:rFonts w:ascii="CMR10" w:hAnsi="CMR10" w:cs="CMR10"/>
          <w:lang w:val="en-GB"/>
        </w:rPr>
        <w:t xml:space="preserve">List of Amphenol </w:t>
      </w:r>
      <w:proofErr w:type="spellStart"/>
      <w:r w:rsidR="00E963F8">
        <w:rPr>
          <w:rFonts w:ascii="CMR10" w:hAnsi="CMR10" w:cs="CMR10"/>
          <w:lang w:val="en-GB"/>
        </w:rPr>
        <w:t>SurLok</w:t>
      </w:r>
      <w:proofErr w:type="spellEnd"/>
      <w:r w:rsidR="00E963F8">
        <w:rPr>
          <w:rFonts w:ascii="CMR10" w:hAnsi="CMR10" w:cs="CMR10"/>
          <w:lang w:val="en-GB"/>
        </w:rPr>
        <w:t xml:space="preserve"> Plus connectors used in the PSBs.</w:t>
      </w:r>
    </w:p>
    <w:p w:rsidR="00C76E89" w:rsidRDefault="00C76E89" w:rsidP="00703F8A">
      <w:pPr>
        <w:pStyle w:val="Heading1"/>
        <w:rPr>
          <w:lang w:val="en-GB"/>
        </w:rPr>
      </w:pPr>
      <w:r>
        <w:rPr>
          <w:lang w:val="en-GB"/>
        </w:rPr>
        <w:t xml:space="preserve">Page 7: </w:t>
      </w:r>
    </w:p>
    <w:p w:rsidR="00C76E89" w:rsidRDefault="00C76E89" w:rsidP="00C76E89">
      <w:pPr>
        <w:rPr>
          <w:lang w:val="en-GB"/>
        </w:rPr>
      </w:pPr>
      <w:r>
        <w:rPr>
          <w:lang w:val="en-GB"/>
        </w:rPr>
        <w:t xml:space="preserve">Replace </w:t>
      </w:r>
      <w:r w:rsidR="00271ED7">
        <w:rPr>
          <w:lang w:val="en-GB"/>
        </w:rPr>
        <w:t>paragraph</w:t>
      </w:r>
      <w:r>
        <w:rPr>
          <w:lang w:val="en-GB"/>
        </w:rPr>
        <w:t xml:space="preserve"> 4.3 by the following text: </w:t>
      </w:r>
    </w:p>
    <w:p w:rsidR="00271ED7" w:rsidRDefault="00C76E89" w:rsidP="00C76E89">
      <w:pPr>
        <w:rPr>
          <w:lang w:val="en-GB"/>
        </w:rPr>
      </w:pPr>
      <w:r>
        <w:rPr>
          <w:lang w:val="en-GB"/>
        </w:rPr>
        <w:t xml:space="preserve">On the digital trigger crate </w:t>
      </w:r>
      <w:r w:rsidR="005A76AE">
        <w:rPr>
          <w:lang w:val="en-GB"/>
        </w:rPr>
        <w:t xml:space="preserve">(DTC) </w:t>
      </w:r>
      <w:r>
        <w:rPr>
          <w:lang w:val="en-GB"/>
        </w:rPr>
        <w:t xml:space="preserve">side, </w:t>
      </w:r>
      <w:r w:rsidR="00881CEB">
        <w:rPr>
          <w:lang w:val="en-GB"/>
        </w:rPr>
        <w:t xml:space="preserve">Amphenol </w:t>
      </w:r>
      <w:proofErr w:type="spellStart"/>
      <w:r w:rsidR="00881CEB">
        <w:rPr>
          <w:lang w:val="en-GB"/>
        </w:rPr>
        <w:t>SurLok</w:t>
      </w:r>
      <w:proofErr w:type="spellEnd"/>
      <w:r w:rsidR="00881CEB">
        <w:rPr>
          <w:lang w:val="en-GB"/>
        </w:rPr>
        <w:t xml:space="preserve"> Plus connectors </w:t>
      </w:r>
      <w:r>
        <w:rPr>
          <w:lang w:val="en-GB"/>
        </w:rPr>
        <w:t xml:space="preserve">are also used. </w:t>
      </w:r>
      <w:r w:rsidR="00271ED7">
        <w:rPr>
          <w:lang w:val="en-GB"/>
        </w:rPr>
        <w:t xml:space="preserve">Connectors on </w:t>
      </w:r>
      <w:r w:rsidR="006111FD">
        <w:rPr>
          <w:lang w:val="en-GB"/>
        </w:rPr>
        <w:t xml:space="preserve">the </w:t>
      </w:r>
      <w:r w:rsidR="00271ED7">
        <w:rPr>
          <w:lang w:val="en-GB"/>
        </w:rPr>
        <w:t xml:space="preserve">DTC </w:t>
      </w:r>
      <w:r w:rsidR="006111FD">
        <w:rPr>
          <w:lang w:val="en-GB"/>
        </w:rPr>
        <w:t>panel are receptacle</w:t>
      </w:r>
      <w:r w:rsidR="00271ED7">
        <w:rPr>
          <w:lang w:val="en-GB"/>
        </w:rPr>
        <w:t xml:space="preserve">, while the cable </w:t>
      </w:r>
      <w:r w:rsidR="006111FD">
        <w:rPr>
          <w:lang w:val="en-GB"/>
        </w:rPr>
        <w:t>connector gender is male (Plug)</w:t>
      </w:r>
      <w:r w:rsidR="00271ED7">
        <w:rPr>
          <w:lang w:val="en-GB"/>
        </w:rPr>
        <w:t xml:space="preserve">. Connector references are </w:t>
      </w:r>
      <w:r w:rsidR="005A76AE">
        <w:rPr>
          <w:lang w:val="en-GB"/>
        </w:rPr>
        <w:t xml:space="preserve">the ones </w:t>
      </w:r>
      <w:r w:rsidR="00271ED7">
        <w:rPr>
          <w:lang w:val="en-GB"/>
        </w:rPr>
        <w:t xml:space="preserve">given in table </w:t>
      </w:r>
      <w:r w:rsidR="00881CEB">
        <w:rPr>
          <w:lang w:val="en-GB"/>
        </w:rPr>
        <w:t>2 and table 3</w:t>
      </w:r>
      <w:r w:rsidR="00271ED7">
        <w:rPr>
          <w:lang w:val="en-GB"/>
        </w:rPr>
        <w:t>.</w:t>
      </w:r>
      <w:r w:rsidR="00FA6B63">
        <w:rPr>
          <w:lang w:val="en-GB"/>
        </w:rPr>
        <w:t xml:space="preserve"> Note that </w:t>
      </w:r>
      <w:r w:rsidR="005A76AE">
        <w:rPr>
          <w:lang w:val="en-GB"/>
        </w:rPr>
        <w:t xml:space="preserve">for safety reasons it would have been better to use </w:t>
      </w:r>
      <w:r w:rsidR="00FA6B63">
        <w:rPr>
          <w:lang w:val="en-GB"/>
        </w:rPr>
        <w:t xml:space="preserve">panel mount </w:t>
      </w:r>
      <w:r w:rsidR="005A76AE">
        <w:rPr>
          <w:lang w:val="en-GB"/>
        </w:rPr>
        <w:t>male</w:t>
      </w:r>
      <w:r w:rsidR="00FA6B63">
        <w:rPr>
          <w:lang w:val="en-GB"/>
        </w:rPr>
        <w:t xml:space="preserve"> connectors </w:t>
      </w:r>
      <w:r w:rsidR="005A76AE">
        <w:rPr>
          <w:lang w:val="en-GB"/>
        </w:rPr>
        <w:t xml:space="preserve">but they are not available in this gender. </w:t>
      </w:r>
    </w:p>
    <w:p w:rsidR="006111FD" w:rsidRDefault="006111FD" w:rsidP="00C76E89">
      <w:pPr>
        <w:rPr>
          <w:lang w:val="en-GB"/>
        </w:rPr>
      </w:pPr>
      <w:r>
        <w:rPr>
          <w:lang w:val="en-GB"/>
        </w:rPr>
        <w:t xml:space="preserve">In order to plug the </w:t>
      </w:r>
      <w:r w:rsidR="00513F39">
        <w:rPr>
          <w:lang w:val="en-GB"/>
        </w:rPr>
        <w:t>four</w:t>
      </w:r>
      <w:r>
        <w:rPr>
          <w:lang w:val="en-GB"/>
        </w:rPr>
        <w:t xml:space="preserve"> cables coming from each </w:t>
      </w:r>
      <w:r w:rsidR="005A76AE">
        <w:rPr>
          <w:lang w:val="en-GB"/>
        </w:rPr>
        <w:t xml:space="preserve">of the two </w:t>
      </w:r>
      <w:r>
        <w:rPr>
          <w:lang w:val="en-GB"/>
        </w:rPr>
        <w:t>PSB, the DTC host</w:t>
      </w:r>
      <w:r w:rsidR="00802E12">
        <w:rPr>
          <w:lang w:val="en-GB"/>
        </w:rPr>
        <w:t>s</w:t>
      </w:r>
      <w:r>
        <w:rPr>
          <w:lang w:val="en-GB"/>
        </w:rPr>
        <w:t xml:space="preserve"> 8 receptacle panel mount connectors (4 reds for 24V input and 4 black for return current).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1CEB" w:rsidTr="00881CEB">
        <w:tc>
          <w:tcPr>
            <w:tcW w:w="4531" w:type="dxa"/>
          </w:tcPr>
          <w:p w:rsidR="00881CEB" w:rsidRDefault="00881CEB" w:rsidP="00881CEB">
            <w:pPr>
              <w:jc w:val="center"/>
              <w:rPr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81960B4" wp14:editId="34844B78">
                  <wp:extent cx="1381125" cy="1181100"/>
                  <wp:effectExtent l="0" t="0" r="9525" b="0"/>
                  <wp:docPr id="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881CEB" w:rsidRDefault="00881CEB" w:rsidP="00881CEB">
            <w:pPr>
              <w:jc w:val="center"/>
              <w:rPr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E090C5" wp14:editId="23244D73">
                  <wp:extent cx="1275715" cy="1221740"/>
                  <wp:effectExtent l="0" t="0" r="635" b="0"/>
                  <wp:docPr id="8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15" cy="122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CEB" w:rsidTr="00881CEB">
        <w:tc>
          <w:tcPr>
            <w:tcW w:w="4531" w:type="dxa"/>
          </w:tcPr>
          <w:p w:rsidR="00881CEB" w:rsidRDefault="00881CEB" w:rsidP="00881CEB">
            <w:pPr>
              <w:jc w:val="center"/>
              <w:rPr>
                <w:lang w:val="en-GB"/>
              </w:rPr>
            </w:pPr>
            <w:proofErr w:type="spellStart"/>
            <w:r>
              <w:t>Amphenol</w:t>
            </w:r>
            <w:proofErr w:type="spellEnd"/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SLPRBTPSR</w:t>
            </w:r>
          </w:p>
        </w:tc>
        <w:tc>
          <w:tcPr>
            <w:tcW w:w="4531" w:type="dxa"/>
          </w:tcPr>
          <w:p w:rsidR="00881CEB" w:rsidRDefault="00881CEB" w:rsidP="00881CEB">
            <w:pPr>
              <w:jc w:val="center"/>
              <w:rPr>
                <w:lang w:val="en-GB"/>
              </w:rPr>
            </w:pPr>
            <w:proofErr w:type="spellStart"/>
            <w:r>
              <w:t>Amphenol</w:t>
            </w:r>
            <w:proofErr w:type="spellEnd"/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SLPRBTPSB</w:t>
            </w:r>
          </w:p>
        </w:tc>
      </w:tr>
    </w:tbl>
    <w:p w:rsidR="00881CEB" w:rsidRDefault="00881CEB" w:rsidP="00C76E89">
      <w:pPr>
        <w:rPr>
          <w:lang w:val="en-GB"/>
        </w:rPr>
      </w:pPr>
      <w:r>
        <w:rPr>
          <w:lang w:val="en-GB"/>
        </w:rPr>
        <w:t>Table 2: +24V main power connection at the back side of the crate. Black connector is for return current.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1CEB" w:rsidTr="00881CEB">
        <w:tc>
          <w:tcPr>
            <w:tcW w:w="4531" w:type="dxa"/>
          </w:tcPr>
          <w:p w:rsidR="00881CEB" w:rsidRDefault="00881CEB" w:rsidP="00881CEB">
            <w:pPr>
              <w:jc w:val="center"/>
              <w:rPr>
                <w:lang w:val="en-GB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6E4A7CCC" wp14:editId="3AA2874F">
                  <wp:extent cx="1988288" cy="1371667"/>
                  <wp:effectExtent l="0" t="0" r="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022" cy="13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881CEB" w:rsidRDefault="00881CEB" w:rsidP="00513F39">
            <w:pPr>
              <w:jc w:val="center"/>
              <w:rPr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A26C30" wp14:editId="311D5BA9">
                  <wp:extent cx="1988288" cy="1371667"/>
                  <wp:effectExtent l="0" t="0" r="0" b="0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022" cy="13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CEB" w:rsidTr="00881CEB">
        <w:tc>
          <w:tcPr>
            <w:tcW w:w="4531" w:type="dxa"/>
          </w:tcPr>
          <w:p w:rsidR="00881CEB" w:rsidRPr="00C01938" w:rsidRDefault="00881CEB" w:rsidP="00881CEB">
            <w:pPr>
              <w:jc w:val="center"/>
            </w:pPr>
            <w:proofErr w:type="spellStart"/>
            <w:r>
              <w:t>Amphenol</w:t>
            </w:r>
            <w:proofErr w:type="spellEnd"/>
            <w:r>
              <w:t xml:space="preserve"> </w:t>
            </w:r>
            <w:r>
              <w:rPr>
                <w:lang w:val="de-DE"/>
              </w:rPr>
              <w:t>SLPRB50CPSR</w:t>
            </w:r>
          </w:p>
        </w:tc>
        <w:tc>
          <w:tcPr>
            <w:tcW w:w="4531" w:type="dxa"/>
          </w:tcPr>
          <w:p w:rsidR="00881CEB" w:rsidRDefault="00881CEB" w:rsidP="00881CEB">
            <w:pPr>
              <w:jc w:val="center"/>
              <w:rPr>
                <w:lang w:val="en-GB"/>
              </w:rPr>
            </w:pPr>
            <w:proofErr w:type="spellStart"/>
            <w:r>
              <w:t>Amphenol</w:t>
            </w:r>
            <w:proofErr w:type="spellEnd"/>
            <w:r>
              <w:t xml:space="preserve"> </w:t>
            </w:r>
            <w:r>
              <w:rPr>
                <w:lang w:val="de-DE"/>
              </w:rPr>
              <w:t>SLPRB50CPSB</w:t>
            </w:r>
          </w:p>
        </w:tc>
      </w:tr>
    </w:tbl>
    <w:p w:rsidR="00881CEB" w:rsidRDefault="00881CEB" w:rsidP="00C76E89">
      <w:pPr>
        <w:rPr>
          <w:lang w:val="en-GB"/>
        </w:rPr>
      </w:pPr>
      <w:r>
        <w:rPr>
          <w:lang w:val="en-GB"/>
        </w:rPr>
        <w:t xml:space="preserve">Table 3: +24V main power cable connection. Right connector should be black connector and is used for return current. </w:t>
      </w:r>
    </w:p>
    <w:p w:rsidR="00513F39" w:rsidRDefault="00513F39" w:rsidP="006111FD">
      <w:pPr>
        <w:rPr>
          <w:lang w:val="en-GB"/>
        </w:rPr>
      </w:pPr>
    </w:p>
    <w:p w:rsidR="006111FD" w:rsidRDefault="006111FD" w:rsidP="006111FD">
      <w:pPr>
        <w:rPr>
          <w:lang w:val="en-GB"/>
        </w:rPr>
      </w:pPr>
      <w:r>
        <w:rPr>
          <w:lang w:val="en-GB"/>
        </w:rPr>
        <w:t>Please remove fig 3.</w:t>
      </w:r>
    </w:p>
    <w:p w:rsidR="006111FD" w:rsidRDefault="006111FD" w:rsidP="006111FD">
      <w:pPr>
        <w:rPr>
          <w:lang w:val="en-GB"/>
        </w:rPr>
      </w:pPr>
      <w:r>
        <w:rPr>
          <w:lang w:val="en-GB"/>
        </w:rPr>
        <w:t>Left paragraph 4.4 unchanged</w:t>
      </w:r>
    </w:p>
    <w:p w:rsidR="000C7F0A" w:rsidRDefault="000C7F0A" w:rsidP="000C7F0A">
      <w:pPr>
        <w:pStyle w:val="Heading1"/>
        <w:rPr>
          <w:lang w:val="en-GB"/>
        </w:rPr>
      </w:pPr>
      <w:r>
        <w:rPr>
          <w:lang w:val="en-GB"/>
        </w:rPr>
        <w:t>Chapter 5: auxiliary power connectors and cables</w:t>
      </w:r>
    </w:p>
    <w:p w:rsidR="00703F8A" w:rsidRPr="00703F8A" w:rsidRDefault="00703F8A" w:rsidP="00703F8A">
      <w:pPr>
        <w:pStyle w:val="Heading2"/>
        <w:rPr>
          <w:lang w:val="en-GB"/>
        </w:rPr>
      </w:pPr>
      <w:r>
        <w:rPr>
          <w:lang w:val="en-GB"/>
        </w:rPr>
        <w:t>5.1 Overview</w:t>
      </w:r>
    </w:p>
    <w:p w:rsidR="00585E06" w:rsidRDefault="00585E06" w:rsidP="00585E06">
      <w:pPr>
        <w:rPr>
          <w:lang w:val="en-GB"/>
        </w:rPr>
      </w:pPr>
      <w:r>
        <w:rPr>
          <w:lang w:val="en-GB"/>
        </w:rPr>
        <w:t xml:space="preserve">In this section, we will discuss the auxiliary power applied to the digital trigger crate. This power should be applied according to the sequencing discussed in section 3. </w:t>
      </w:r>
    </w:p>
    <w:p w:rsidR="00585E06" w:rsidRDefault="00585E06" w:rsidP="00585E06">
      <w:pPr>
        <w:rPr>
          <w:lang w:val="en-GB"/>
        </w:rPr>
      </w:pPr>
      <w:r>
        <w:rPr>
          <w:lang w:val="en-GB"/>
        </w:rPr>
        <w:t>The Digital trigger Crate hosts a PULS CS5.241</w:t>
      </w:r>
      <w:r w:rsidR="00802E12">
        <w:rPr>
          <w:lang w:val="en-GB"/>
        </w:rPr>
        <w:t xml:space="preserve"> at the back side of the crate</w:t>
      </w:r>
      <w:r>
        <w:rPr>
          <w:lang w:val="en-GB"/>
        </w:rPr>
        <w:t>. This 32*124*117mm3 (W*H*D) power supply is able to deliver an output voltage of 24V and an output current of up to 5A, from a 230V single phase input delivered by the power distribution box (PDB)</w:t>
      </w:r>
      <w:r w:rsidR="00E963F8">
        <w:rPr>
          <w:lang w:val="en-GB"/>
        </w:rPr>
        <w:t xml:space="preserve">. This 230V output of the PDB should be derived from the 400 V camera input and is controlled through a relay by the ECC. The communication between the ECC and PDB is done through a Modbus Ethernet communication. </w:t>
      </w:r>
    </w:p>
    <w:p w:rsidR="00703F8A" w:rsidRDefault="00703F8A" w:rsidP="00703F8A">
      <w:pPr>
        <w:pStyle w:val="Heading2"/>
        <w:rPr>
          <w:lang w:val="en-GB"/>
        </w:rPr>
      </w:pPr>
      <w:r>
        <w:rPr>
          <w:lang w:val="en-GB"/>
        </w:rPr>
        <w:t>5.2 Auxiliary power connectors</w:t>
      </w:r>
    </w:p>
    <w:p w:rsidR="000B65C7" w:rsidRPr="0008402D" w:rsidRDefault="000B65C7" w:rsidP="0008402D">
      <w:pPr>
        <w:pStyle w:val="Heading3"/>
      </w:pPr>
      <w:r w:rsidRPr="0008402D">
        <w:t xml:space="preserve">PDB </w:t>
      </w:r>
      <w:proofErr w:type="spellStart"/>
      <w:r w:rsidRPr="0008402D">
        <w:t>side</w:t>
      </w:r>
      <w:proofErr w:type="spellEnd"/>
    </w:p>
    <w:p w:rsidR="00C536AA" w:rsidRPr="00585E06" w:rsidRDefault="00703F8A" w:rsidP="00C536AA">
      <w:pPr>
        <w:rPr>
          <w:lang w:val="en-GB"/>
        </w:rPr>
      </w:pPr>
      <w:r>
        <w:rPr>
          <w:lang w:val="en-GB"/>
        </w:rPr>
        <w:t>The 230V deliver</w:t>
      </w:r>
      <w:r w:rsidR="00C512E3">
        <w:rPr>
          <w:lang w:val="en-GB"/>
        </w:rPr>
        <w:t>e</w:t>
      </w:r>
      <w:r>
        <w:rPr>
          <w:lang w:val="en-GB"/>
        </w:rPr>
        <w:t xml:space="preserve">d by the PDB is provided by one </w:t>
      </w:r>
      <w:r w:rsidR="003C3284">
        <w:rPr>
          <w:lang w:val="en-GB"/>
        </w:rPr>
        <w:t>Weidmuller 14982</w:t>
      </w:r>
      <w:r w:rsidR="001577D1">
        <w:rPr>
          <w:lang w:val="en-GB"/>
        </w:rPr>
        <w:t xml:space="preserve">00000 </w:t>
      </w:r>
      <w:r w:rsidR="003C3284">
        <w:rPr>
          <w:lang w:val="en-GB"/>
        </w:rPr>
        <w:t>female</w:t>
      </w:r>
      <w:r w:rsidR="009C0E6C">
        <w:rPr>
          <w:lang w:val="en-GB"/>
        </w:rPr>
        <w:t xml:space="preserve"> connector</w:t>
      </w:r>
      <w:r w:rsidR="00045FFF">
        <w:rPr>
          <w:lang w:val="en-GB"/>
        </w:rPr>
        <w:t xml:space="preserve">, enclosed in </w:t>
      </w:r>
      <w:proofErr w:type="gramStart"/>
      <w:r w:rsidR="00045FFF">
        <w:rPr>
          <w:lang w:val="en-GB"/>
        </w:rPr>
        <w:t>a</w:t>
      </w:r>
      <w:r w:rsidR="00184D2D">
        <w:rPr>
          <w:lang w:val="en-GB"/>
        </w:rPr>
        <w:t>n</w:t>
      </w:r>
      <w:proofErr w:type="gramEnd"/>
      <w:r w:rsidR="00045FFF">
        <w:rPr>
          <w:lang w:val="en-GB"/>
        </w:rPr>
        <w:t xml:space="preserve"> 1497600000 aluminium base which </w:t>
      </w:r>
      <w:r w:rsidR="00045FFF" w:rsidRPr="00045FFF">
        <w:rPr>
          <w:lang w:val="en-GB"/>
        </w:rPr>
        <w:t>guarantees a long lifespan with high resistance to corrosion and impact. The housing interlock system provides integrated safety. The patented spring system provides the housing interlock with a secure grip and prevents accidental opening.</w:t>
      </w:r>
      <w:r w:rsidR="002A1A37">
        <w:rPr>
          <w:lang w:val="en-GB"/>
        </w:rPr>
        <w:t xml:space="preserve"> </w:t>
      </w:r>
      <w:r w:rsidR="009C0E6C">
        <w:rPr>
          <w:lang w:val="en-GB"/>
        </w:rPr>
        <w:t>The connector is a 3 position</w:t>
      </w:r>
      <w:r w:rsidR="00F03F30">
        <w:rPr>
          <w:lang w:val="en-GB"/>
        </w:rPr>
        <w:t>s</w:t>
      </w:r>
      <w:r w:rsidR="002A1A37">
        <w:rPr>
          <w:lang w:val="en-GB"/>
        </w:rPr>
        <w:t xml:space="preserve"> </w:t>
      </w:r>
      <w:r w:rsidR="009C0E6C">
        <w:rPr>
          <w:lang w:val="en-GB"/>
        </w:rPr>
        <w:t xml:space="preserve">+ earth </w:t>
      </w:r>
      <w:r w:rsidR="00F03F30">
        <w:rPr>
          <w:lang w:val="en-GB"/>
        </w:rPr>
        <w:t>screw co</w:t>
      </w:r>
      <w:r w:rsidR="00184D2D">
        <w:rPr>
          <w:lang w:val="en-GB"/>
        </w:rPr>
        <w:t xml:space="preserve">nnector, able to rate </w:t>
      </w:r>
      <w:r w:rsidR="002A1A37">
        <w:rPr>
          <w:lang w:val="en-GB"/>
        </w:rPr>
        <w:t>16</w:t>
      </w:r>
      <w:r w:rsidR="00184D2D">
        <w:rPr>
          <w:lang w:val="en-GB"/>
        </w:rPr>
        <w:t>A.</w:t>
      </w:r>
      <w:r w:rsidR="00C536AA">
        <w:rPr>
          <w:lang w:val="en-GB"/>
        </w:rPr>
        <w:t xml:space="preserve"> </w:t>
      </w:r>
      <w:r w:rsidR="00807012">
        <w:rPr>
          <w:lang w:val="en-GB"/>
        </w:rPr>
        <w:t xml:space="preserve">Pin 3 is neutral and pin 1 is phase. </w:t>
      </w:r>
      <w:r w:rsidR="00802E12">
        <w:rPr>
          <w:lang w:val="en-GB"/>
        </w:rPr>
        <w:t xml:space="preserve"> </w:t>
      </w:r>
      <w:r w:rsidR="00C536AA">
        <w:rPr>
          <w:lang w:val="en-GB"/>
        </w:rPr>
        <w:t xml:space="preserve">Cable </w:t>
      </w:r>
      <w:r w:rsidR="00802E12">
        <w:rPr>
          <w:lang w:val="en-GB"/>
        </w:rPr>
        <w:t>has</w:t>
      </w:r>
      <w:r w:rsidR="00C536AA">
        <w:rPr>
          <w:lang w:val="en-GB"/>
        </w:rPr>
        <w:t xml:space="preserve"> Weidmuller 1498100000 plug connector.</w:t>
      </w:r>
      <w:r w:rsidR="0008402D">
        <w:rPr>
          <w:lang w:val="en-GB"/>
        </w:rPr>
        <w:t xml:space="preserve"> Table 4 shows the connectors that equip the PDB side</w:t>
      </w:r>
      <w:r w:rsidR="00393D13">
        <w:rPr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2"/>
        <w:gridCol w:w="3192"/>
        <w:gridCol w:w="2874"/>
      </w:tblGrid>
      <w:tr w:rsidR="00C536AA" w:rsidTr="00C536AA">
        <w:tc>
          <w:tcPr>
            <w:tcW w:w="3143" w:type="dxa"/>
          </w:tcPr>
          <w:p w:rsidR="00184D2D" w:rsidRDefault="00184D2D" w:rsidP="00585E06">
            <w:pPr>
              <w:rPr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924050" cy="1924050"/>
                  <wp:effectExtent l="0" t="0" r="0" b="0"/>
                  <wp:docPr id="1" name="Image 1" descr="https://houseofelectrical.com/image/cache/data/product/weidmuller/PV_14982000009999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ouseofelectrical.com/image/cache/data/product/weidmuller/PV_14982000009999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184D2D" w:rsidRDefault="00184D2D" w:rsidP="00585E06">
            <w:pPr>
              <w:rPr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8857845" wp14:editId="2363C28A">
                  <wp:extent cx="1905000" cy="1905000"/>
                  <wp:effectExtent l="0" t="0" r="0" b="0"/>
                  <wp:docPr id="2" name="Image 2" descr="1497600000 Weidmuller | 281-2219-ND DigiKey Electron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97600000 Weidmuller | 281-2219-ND DigiKey Electron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:rsidR="00184D2D" w:rsidRDefault="00C536AA" w:rsidP="00585E06">
            <w:pPr>
              <w:rPr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702213" cy="1533525"/>
                  <wp:effectExtent l="0" t="0" r="0" b="0"/>
                  <wp:docPr id="3" name="Image 3" descr="1498100000 - Heavy Duty Connector, Insert, HA Series, Cable Mount, Plug, 3 Contacts, Pin, 2 R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MainImage" descr="1498100000 - Heavy Duty Connector, Insert, HA Series, Cable Mount, Plug, 3 Contacts, Pin, 2 Ro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358" cy="154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6AA" w:rsidRPr="00802E12" w:rsidTr="00C536AA">
        <w:tc>
          <w:tcPr>
            <w:tcW w:w="3143" w:type="dxa"/>
          </w:tcPr>
          <w:p w:rsidR="00184D2D" w:rsidRDefault="002A1A37" w:rsidP="00585E06">
            <w:pPr>
              <w:rPr>
                <w:lang w:val="en-GB"/>
              </w:rPr>
            </w:pPr>
            <w:r>
              <w:rPr>
                <w:lang w:val="en-GB"/>
              </w:rPr>
              <w:t>Weidmuller 1498200000</w:t>
            </w:r>
            <w:r w:rsidR="00C536AA">
              <w:rPr>
                <w:lang w:val="en-GB"/>
              </w:rPr>
              <w:t xml:space="preserve"> PDB </w:t>
            </w:r>
            <w:r w:rsidR="00C536AA">
              <w:rPr>
                <w:lang w:val="en-GB"/>
              </w:rPr>
              <w:lastRenderedPageBreak/>
              <w:t>female connector</w:t>
            </w:r>
          </w:p>
        </w:tc>
        <w:tc>
          <w:tcPr>
            <w:tcW w:w="3114" w:type="dxa"/>
          </w:tcPr>
          <w:p w:rsidR="00184D2D" w:rsidRDefault="002A1A37" w:rsidP="00585E06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Weidmuller 1497600000</w:t>
            </w:r>
            <w:r w:rsidR="00C536AA">
              <w:rPr>
                <w:lang w:val="en-GB"/>
              </w:rPr>
              <w:t xml:space="preserve"> </w:t>
            </w:r>
            <w:r w:rsidR="00C536AA">
              <w:rPr>
                <w:lang w:val="en-GB"/>
              </w:rPr>
              <w:lastRenderedPageBreak/>
              <w:t>con</w:t>
            </w:r>
            <w:r w:rsidR="00393D13">
              <w:rPr>
                <w:lang w:val="en-GB"/>
              </w:rPr>
              <w:t>n</w:t>
            </w:r>
            <w:r w:rsidR="00C536AA">
              <w:rPr>
                <w:lang w:val="en-GB"/>
              </w:rPr>
              <w:t>ector base</w:t>
            </w:r>
          </w:p>
        </w:tc>
        <w:tc>
          <w:tcPr>
            <w:tcW w:w="2805" w:type="dxa"/>
          </w:tcPr>
          <w:p w:rsidR="00184D2D" w:rsidRDefault="00C536AA" w:rsidP="00C536A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Weidmuller 1498100000 </w:t>
            </w:r>
            <w:r>
              <w:rPr>
                <w:lang w:val="en-GB"/>
              </w:rPr>
              <w:lastRenderedPageBreak/>
              <w:t>cable mount plug connector</w:t>
            </w:r>
          </w:p>
        </w:tc>
      </w:tr>
    </w:tbl>
    <w:p w:rsidR="00807012" w:rsidRDefault="0008402D" w:rsidP="00807012">
      <w:pPr>
        <w:rPr>
          <w:lang w:val="en-GB"/>
        </w:rPr>
      </w:pPr>
      <w:r>
        <w:rPr>
          <w:lang w:val="en-GB"/>
        </w:rPr>
        <w:lastRenderedPageBreak/>
        <w:t xml:space="preserve">Table 4: The 230 V auxiliary </w:t>
      </w:r>
      <w:proofErr w:type="gramStart"/>
      <w:r>
        <w:rPr>
          <w:lang w:val="en-GB"/>
        </w:rPr>
        <w:t>power</w:t>
      </w:r>
      <w:proofErr w:type="gramEnd"/>
      <w:r>
        <w:rPr>
          <w:lang w:val="en-GB"/>
        </w:rPr>
        <w:t xml:space="preserve"> is delivered by the PDB through a Weidmuller 1498200000 connector </w:t>
      </w:r>
    </w:p>
    <w:p w:rsidR="00184D2D" w:rsidRDefault="000B65C7" w:rsidP="000B65C7">
      <w:pPr>
        <w:pStyle w:val="Heading3"/>
        <w:rPr>
          <w:lang w:val="en-GB"/>
        </w:rPr>
      </w:pPr>
      <w:r>
        <w:rPr>
          <w:lang w:val="en-GB"/>
        </w:rPr>
        <w:t>DTC side</w:t>
      </w:r>
    </w:p>
    <w:p w:rsidR="000B65C7" w:rsidRDefault="00454EC2" w:rsidP="000B65C7">
      <w:pPr>
        <w:rPr>
          <w:lang w:val="en-GB"/>
        </w:rPr>
      </w:pPr>
      <w:r>
        <w:rPr>
          <w:lang w:val="en-GB"/>
        </w:rPr>
        <w:t xml:space="preserve">ON DTC side, the </w:t>
      </w:r>
      <w:r w:rsidR="000B65C7">
        <w:rPr>
          <w:lang w:val="en-GB"/>
        </w:rPr>
        <w:t>Hirschmann STASAP 2</w:t>
      </w:r>
      <w:r w:rsidR="00802E12">
        <w:rPr>
          <w:lang w:val="en-GB"/>
        </w:rPr>
        <w:t>00</w:t>
      </w:r>
      <w:r w:rsidR="000B65C7">
        <w:rPr>
          <w:lang w:val="en-GB"/>
        </w:rPr>
        <w:t xml:space="preserve"> </w:t>
      </w:r>
      <w:r w:rsidR="00802E12">
        <w:rPr>
          <w:lang w:val="en-GB"/>
        </w:rPr>
        <w:t>socket</w:t>
      </w:r>
      <w:r>
        <w:rPr>
          <w:lang w:val="en-GB"/>
        </w:rPr>
        <w:t xml:space="preserve"> m</w:t>
      </w:r>
      <w:r w:rsidR="000B65C7">
        <w:rPr>
          <w:lang w:val="en-GB"/>
        </w:rPr>
        <w:t xml:space="preserve">ale </w:t>
      </w:r>
      <w:r>
        <w:rPr>
          <w:lang w:val="en-GB"/>
        </w:rPr>
        <w:t xml:space="preserve">connector </w:t>
      </w:r>
      <w:r w:rsidR="00802E12">
        <w:rPr>
          <w:lang w:val="en-GB"/>
        </w:rPr>
        <w:t>is</w:t>
      </w:r>
      <w:r>
        <w:rPr>
          <w:lang w:val="en-GB"/>
        </w:rPr>
        <w:t xml:space="preserve"> used. It is a two </w:t>
      </w:r>
      <w:r w:rsidR="00807012">
        <w:rPr>
          <w:lang w:val="en-GB"/>
        </w:rPr>
        <w:t>contact</w:t>
      </w:r>
      <w:r>
        <w:rPr>
          <w:lang w:val="en-GB"/>
        </w:rPr>
        <w:t xml:space="preserve"> connector + protected earth. It is rated up to 250V and 16A AC. S</w:t>
      </w:r>
      <w:r w:rsidR="000B65C7">
        <w:rPr>
          <w:lang w:val="en-GB"/>
        </w:rPr>
        <w:t>afety bracket STASI 2</w:t>
      </w:r>
      <w:r>
        <w:rPr>
          <w:lang w:val="en-GB"/>
        </w:rPr>
        <w:t xml:space="preserve"> </w:t>
      </w:r>
      <w:r w:rsidR="00802E12">
        <w:rPr>
          <w:lang w:val="en-GB"/>
        </w:rPr>
        <w:t>is</w:t>
      </w:r>
      <w:r>
        <w:rPr>
          <w:lang w:val="en-GB"/>
        </w:rPr>
        <w:t xml:space="preserve"> also used. </w:t>
      </w:r>
      <w:r w:rsidR="00393D13">
        <w:rPr>
          <w:lang w:val="en-GB"/>
        </w:rPr>
        <w:t xml:space="preserve">Pin 1 is phase, pin 2: Neutral. </w:t>
      </w:r>
      <w:r w:rsidR="00807012">
        <w:rPr>
          <w:lang w:val="en-GB"/>
        </w:rPr>
        <w:t xml:space="preserve">The cable </w:t>
      </w:r>
      <w:r w:rsidR="00802E12">
        <w:rPr>
          <w:lang w:val="en-GB"/>
        </w:rPr>
        <w:t>is</w:t>
      </w:r>
      <w:r w:rsidR="00807012">
        <w:rPr>
          <w:lang w:val="en-GB"/>
        </w:rPr>
        <w:t xml:space="preserve"> equipped with </w:t>
      </w:r>
      <w:r w:rsidR="00393D13">
        <w:rPr>
          <w:lang w:val="en-GB"/>
        </w:rPr>
        <w:t>Hirschmann</w:t>
      </w:r>
      <w:r w:rsidR="00807012">
        <w:rPr>
          <w:lang w:val="en-GB"/>
        </w:rPr>
        <w:t xml:space="preserve"> STAK 2 female connector.</w:t>
      </w:r>
    </w:p>
    <w:p w:rsidR="00393D13" w:rsidRDefault="00393D13" w:rsidP="000B65C7">
      <w:pPr>
        <w:rPr>
          <w:lang w:val="en-GB"/>
        </w:rPr>
      </w:pPr>
      <w:r>
        <w:rPr>
          <w:lang w:val="en-GB"/>
        </w:rPr>
        <w:t xml:space="preserve">Table 5 shows the connector that receives the 230V auxiliary power at the DTC level. </w:t>
      </w:r>
    </w:p>
    <w:p w:rsidR="00802E12" w:rsidRDefault="00802E12" w:rsidP="000B65C7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4EC2" w:rsidTr="00454EC2">
        <w:tc>
          <w:tcPr>
            <w:tcW w:w="4531" w:type="dxa"/>
          </w:tcPr>
          <w:p w:rsidR="00454EC2" w:rsidRDefault="00802E12" w:rsidP="0008402D">
            <w:pPr>
              <w:jc w:val="center"/>
              <w:rPr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43050" cy="1157288"/>
                  <wp:effectExtent l="0" t="0" r="0" b="5080"/>
                  <wp:docPr id="6" name="Image 6" descr="https://static3.tme.eu/products_pics/a/0/a/a0acbbbb6481e323e679a36250023bbf/425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3.tme.eu/products_pics/a/0/a/a0acbbbb6481e323e679a36250023bbf/425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15" cy="1168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54EC2" w:rsidRDefault="00807012" w:rsidP="0008402D">
            <w:pPr>
              <w:jc w:val="center"/>
              <w:rPr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98600" cy="1123950"/>
                  <wp:effectExtent l="0" t="0" r="6350" b="0"/>
                  <wp:docPr id="5" name="Image 5" descr="https://static3.tme.eu/products_pics/0/6/1/06132fca51f4bca3a799c365fb531180/high_res_419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3.tme.eu/products_pics/0/6/1/06132fca51f4bca3a799c365fb531180/high_res_419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088" cy="1128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EC2" w:rsidTr="00454EC2">
        <w:tc>
          <w:tcPr>
            <w:tcW w:w="4531" w:type="dxa"/>
          </w:tcPr>
          <w:p w:rsidR="00454EC2" w:rsidRDefault="00454EC2" w:rsidP="000840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Hirschmann STASAP 2</w:t>
            </w:r>
            <w:r w:rsidR="00802E12">
              <w:rPr>
                <w:lang w:val="en-GB"/>
              </w:rPr>
              <w:t>00</w:t>
            </w:r>
            <w:r>
              <w:rPr>
                <w:lang w:val="en-GB"/>
              </w:rPr>
              <w:t xml:space="preserve"> Male connector</w:t>
            </w:r>
          </w:p>
        </w:tc>
        <w:tc>
          <w:tcPr>
            <w:tcW w:w="4531" w:type="dxa"/>
          </w:tcPr>
          <w:p w:rsidR="00454EC2" w:rsidRDefault="00454EC2" w:rsidP="0008402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STASI 2 </w:t>
            </w:r>
            <w:r w:rsidR="00807012">
              <w:rPr>
                <w:lang w:val="en-GB"/>
              </w:rPr>
              <w:t>safety b</w:t>
            </w:r>
            <w:r w:rsidR="0073762B">
              <w:rPr>
                <w:lang w:val="en-GB"/>
              </w:rPr>
              <w:t>ra</w:t>
            </w:r>
            <w:r w:rsidR="00807012">
              <w:rPr>
                <w:lang w:val="en-GB"/>
              </w:rPr>
              <w:t>cket</w:t>
            </w:r>
          </w:p>
        </w:tc>
      </w:tr>
    </w:tbl>
    <w:p w:rsidR="0008402D" w:rsidRDefault="0008402D" w:rsidP="0008402D">
      <w:pPr>
        <w:rPr>
          <w:lang w:val="en-GB"/>
        </w:rPr>
      </w:pPr>
      <w:r>
        <w:rPr>
          <w:lang w:val="en-GB"/>
        </w:rPr>
        <w:t xml:space="preserve">Table 5: the 230V auxiliary power is delivered to the DTC through a Hirschmann STASAP 200 rectangular connector. </w:t>
      </w:r>
    </w:p>
    <w:p w:rsidR="006111FD" w:rsidRDefault="006111FD" w:rsidP="00585E06">
      <w:pPr>
        <w:pStyle w:val="Heading1"/>
        <w:rPr>
          <w:lang w:val="en-GB"/>
        </w:rPr>
      </w:pPr>
      <w:r>
        <w:rPr>
          <w:lang w:val="en-GB"/>
        </w:rPr>
        <w:t xml:space="preserve">Chapter 6 </w:t>
      </w:r>
      <w:r w:rsidR="000C7F0A">
        <w:rPr>
          <w:lang w:val="en-GB"/>
        </w:rPr>
        <w:t>Responsibilities</w:t>
      </w:r>
    </w:p>
    <w:p w:rsidR="000C7F0A" w:rsidRDefault="000C7F0A" w:rsidP="006111FD">
      <w:pPr>
        <w:rPr>
          <w:lang w:val="en-GB"/>
        </w:rPr>
      </w:pPr>
      <w:r>
        <w:rPr>
          <w:lang w:val="en-GB"/>
        </w:rPr>
        <w:t xml:space="preserve">§6.1: Please modify the corresponding sentence by the following: The auxiliary power supply and connections is the responsibility of DESY. </w:t>
      </w:r>
    </w:p>
    <w:p w:rsidR="000C7F0A" w:rsidRPr="00C76E89" w:rsidRDefault="000C7F0A" w:rsidP="006111FD">
      <w:pPr>
        <w:rPr>
          <w:lang w:val="en-GB"/>
        </w:rPr>
      </w:pPr>
      <w:r>
        <w:rPr>
          <w:lang w:val="en-GB"/>
        </w:rPr>
        <w:t xml:space="preserve">§6.2: Please modify the corresponding sentence by the following: this includes the auxiliary power supply. </w:t>
      </w:r>
    </w:p>
    <w:sectPr w:rsidR="000C7F0A" w:rsidRPr="00C76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33"/>
    <w:rsid w:val="00045FFF"/>
    <w:rsid w:val="00064F55"/>
    <w:rsid w:val="00067F6C"/>
    <w:rsid w:val="0008402D"/>
    <w:rsid w:val="000B625F"/>
    <w:rsid w:val="000B65C7"/>
    <w:rsid w:val="000C7F0A"/>
    <w:rsid w:val="001577D1"/>
    <w:rsid w:val="00184D2D"/>
    <w:rsid w:val="00247502"/>
    <w:rsid w:val="00271ED7"/>
    <w:rsid w:val="002A1A37"/>
    <w:rsid w:val="00393D13"/>
    <w:rsid w:val="003C3284"/>
    <w:rsid w:val="00454EC2"/>
    <w:rsid w:val="00513F39"/>
    <w:rsid w:val="00585E06"/>
    <w:rsid w:val="005A76AE"/>
    <w:rsid w:val="006006CB"/>
    <w:rsid w:val="006111FD"/>
    <w:rsid w:val="00665A44"/>
    <w:rsid w:val="006E5502"/>
    <w:rsid w:val="00703F8A"/>
    <w:rsid w:val="0073762B"/>
    <w:rsid w:val="00782F8B"/>
    <w:rsid w:val="00802E12"/>
    <w:rsid w:val="00807012"/>
    <w:rsid w:val="00853533"/>
    <w:rsid w:val="00881CEB"/>
    <w:rsid w:val="009C0E6C"/>
    <w:rsid w:val="00C512E3"/>
    <w:rsid w:val="00C536AA"/>
    <w:rsid w:val="00C76E89"/>
    <w:rsid w:val="00E25D11"/>
    <w:rsid w:val="00E45E22"/>
    <w:rsid w:val="00E963F8"/>
    <w:rsid w:val="00F03F30"/>
    <w:rsid w:val="00F34FA8"/>
    <w:rsid w:val="00FA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5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5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7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03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5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5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5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7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03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5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BF474406.dotm</Template>
  <TotalTime>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Prast</dc:creator>
  <cp:lastModifiedBy>Sulanke, Karl-Heinz</cp:lastModifiedBy>
  <cp:revision>3</cp:revision>
  <dcterms:created xsi:type="dcterms:W3CDTF">2018-09-04T13:57:00Z</dcterms:created>
  <dcterms:modified xsi:type="dcterms:W3CDTF">2018-09-04T14:08:00Z</dcterms:modified>
</cp:coreProperties>
</file>